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5F" w:rsidRDefault="005570B1" w:rsidP="005570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184"/>
        <w:tblW w:w="9747" w:type="dxa"/>
        <w:tblLook w:val="04A0"/>
      </w:tblPr>
      <w:tblGrid>
        <w:gridCol w:w="5211"/>
        <w:gridCol w:w="4536"/>
      </w:tblGrid>
      <w:tr w:rsidR="00D7285F" w:rsidRPr="00832E90" w:rsidTr="00A57525">
        <w:trPr>
          <w:trHeight w:val="1712"/>
        </w:trPr>
        <w:tc>
          <w:tcPr>
            <w:tcW w:w="5211" w:type="dxa"/>
            <w:shd w:val="clear" w:color="auto" w:fill="auto"/>
          </w:tcPr>
          <w:p w:rsidR="00D7285F" w:rsidRPr="00832E90" w:rsidRDefault="00D7285F" w:rsidP="00A5752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7285F" w:rsidRPr="00D7285F" w:rsidRDefault="00D7285F" w:rsidP="00D72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</w:t>
            </w:r>
            <w:r w:rsidRPr="00D72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УТВЕРЖДАЮ</w:t>
            </w:r>
          </w:p>
          <w:p w:rsidR="00D7285F" w:rsidRPr="00D7285F" w:rsidRDefault="00D7285F" w:rsidP="00D7285F">
            <w:p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</w:t>
            </w:r>
            <w:r w:rsidRPr="00D72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МБУ</w:t>
            </w:r>
            <w:r w:rsidRPr="00D72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D72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</w:t>
            </w:r>
            <w:proofErr w:type="gramEnd"/>
            <w:r w:rsidRPr="00D72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D7285F" w:rsidRPr="00D7285F" w:rsidRDefault="00D7285F" w:rsidP="00D72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72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ДЮСШ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D7285F" w:rsidRPr="00832E90" w:rsidRDefault="00D7285F" w:rsidP="00D7285F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</w:t>
            </w:r>
            <w:r w:rsidRPr="00D72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А.В. Пономарев</w:t>
            </w:r>
          </w:p>
        </w:tc>
      </w:tr>
    </w:tbl>
    <w:p w:rsidR="00D7285F" w:rsidRDefault="00D7285F" w:rsidP="00D7285F">
      <w:pPr>
        <w:jc w:val="center"/>
      </w:pPr>
    </w:p>
    <w:p w:rsidR="00D7285F" w:rsidRPr="00D7285F" w:rsidRDefault="00D7285F" w:rsidP="00D72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285F" w:rsidRPr="00D7285F" w:rsidRDefault="00D7285F" w:rsidP="00D72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5F">
        <w:rPr>
          <w:rFonts w:ascii="Times New Roman" w:hAnsi="Times New Roman" w:cs="Times New Roman"/>
          <w:b/>
          <w:sz w:val="28"/>
          <w:szCs w:val="28"/>
        </w:rPr>
        <w:t xml:space="preserve">о родительском комитете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Pr="00D7285F">
        <w:rPr>
          <w:rFonts w:ascii="Times New Roman" w:hAnsi="Times New Roman" w:cs="Times New Roman"/>
          <w:b/>
          <w:sz w:val="28"/>
          <w:szCs w:val="28"/>
        </w:rPr>
        <w:t xml:space="preserve"> учреждения дополнительного образования </w:t>
      </w:r>
    </w:p>
    <w:p w:rsidR="00D7285F" w:rsidRPr="00D7285F" w:rsidRDefault="00D7285F" w:rsidP="00D72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5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Мотыгинская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85F">
        <w:rPr>
          <w:rFonts w:ascii="Times New Roman" w:hAnsi="Times New Roman" w:cs="Times New Roman"/>
          <w:b/>
          <w:sz w:val="28"/>
          <w:szCs w:val="28"/>
        </w:rPr>
        <w:t xml:space="preserve"> детско-юношеская спортивная школа»</w:t>
      </w:r>
    </w:p>
    <w:p w:rsidR="00D7285F" w:rsidRDefault="00D7285F" w:rsidP="00D7285F">
      <w:pPr>
        <w:jc w:val="center"/>
      </w:pPr>
    </w:p>
    <w:p w:rsidR="00D7285F" w:rsidRPr="00D7285F" w:rsidRDefault="00D7285F" w:rsidP="00D72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1. </w:t>
      </w:r>
      <w:r w:rsidRPr="00D728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285F" w:rsidRPr="00D7285F" w:rsidRDefault="00D7285F" w:rsidP="00D72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деятельности родительского комитета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D7285F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Мотыгинская</w:t>
      </w:r>
      <w:proofErr w:type="spellEnd"/>
      <w:r w:rsidRPr="00D7285F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D7285F">
        <w:rPr>
          <w:rFonts w:ascii="Times New Roman" w:hAnsi="Times New Roman" w:cs="Times New Roman"/>
          <w:sz w:val="28"/>
          <w:szCs w:val="28"/>
        </w:rPr>
        <w:t xml:space="preserve">ДЮСШ).  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1.2. Родительский комитет ДЮСШ создается в целях обеспечения прав и </w:t>
      </w:r>
      <w:proofErr w:type="gramStart"/>
      <w:r w:rsidRPr="00D7285F">
        <w:rPr>
          <w:rFonts w:ascii="Times New Roman" w:hAnsi="Times New Roman" w:cs="Times New Roman"/>
          <w:sz w:val="28"/>
          <w:szCs w:val="28"/>
        </w:rPr>
        <w:t>свобод</w:t>
      </w:r>
      <w:proofErr w:type="gramEnd"/>
      <w:r w:rsidRPr="00D7285F">
        <w:rPr>
          <w:rFonts w:ascii="Times New Roman" w:hAnsi="Times New Roman" w:cs="Times New Roman"/>
          <w:sz w:val="28"/>
          <w:szCs w:val="28"/>
        </w:rPr>
        <w:t xml:space="preserve"> обучающихся в учреждении и является одной из форм самоуправления. 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1.3. Родительский комитет ДЮСШ избирается общим собранием родителей (законных представителей) (далее – родителей) обучающихся сроком на один учебный год и действует на основании настоящего Положения. 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1.4. В отделениях по видам спорта могут создаваться Родительские комитеты отделений, действие которых осуществляется в порядке, предусмотренном для Родительского комитета ДЮСШ.  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1.5. Решения Родительского комитета (далее - Комитет) по вопросам, входящим в его компетенцию носят рекомендательный характер.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1.6. Положение о Комитете утверждается и вводится в действие приказом директора ДЮСШ.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1.7. Действие Положения сроком не ограничивается.</w:t>
      </w:r>
    </w:p>
    <w:p w:rsidR="00D7285F" w:rsidRPr="00D7285F" w:rsidRDefault="00D7285F" w:rsidP="00D72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85F" w:rsidRPr="00D7285F" w:rsidRDefault="00D7285F" w:rsidP="00D72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5F">
        <w:rPr>
          <w:rFonts w:ascii="Times New Roman" w:hAnsi="Times New Roman" w:cs="Times New Roman"/>
          <w:b/>
          <w:sz w:val="28"/>
          <w:szCs w:val="28"/>
        </w:rPr>
        <w:t>2. Основные задачи Комитета</w:t>
      </w:r>
    </w:p>
    <w:p w:rsidR="00D7285F" w:rsidRPr="00D7285F" w:rsidRDefault="00D7285F" w:rsidP="00D7285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2.1. Основными задачами Комитета являются: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2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85F">
        <w:rPr>
          <w:rFonts w:ascii="Times New Roman" w:hAnsi="Times New Roman" w:cs="Times New Roman"/>
          <w:sz w:val="28"/>
          <w:szCs w:val="28"/>
        </w:rPr>
        <w:t xml:space="preserve"> соблюдением в ДЮСШ Закона Российской Федерации «Об образовании в РФ», Устава ДЮСШ, других нормативных правовых актов в области образования; 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- взаимодействие с администрацией ДЮСШ и тренерско-преподавательским составом по вопросам совершенствования условий для </w:t>
      </w:r>
      <w:r w:rsidRPr="00D7285F">
        <w:rPr>
          <w:rFonts w:ascii="Times New Roman" w:hAnsi="Times New Roman" w:cs="Times New Roman"/>
          <w:sz w:val="28"/>
          <w:szCs w:val="28"/>
        </w:rPr>
        <w:lastRenderedPageBreak/>
        <w:t>осуществления тренировочного процесса, охране жизни и здоровья обучающихся, свободного развития личности детей и подростков;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- оказание практической помощи в организации и проведении воспитательной работы, спортивно-массовых и других мероприятий ДЮСШ;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- формирование родительского актива в целях повышения роли родителей (законных представителей) в развитии самоуправления учреждением. 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285F" w:rsidRPr="00D7285F" w:rsidRDefault="00D7285F" w:rsidP="00D72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5F">
        <w:rPr>
          <w:rFonts w:ascii="Times New Roman" w:hAnsi="Times New Roman" w:cs="Times New Roman"/>
          <w:b/>
          <w:sz w:val="28"/>
          <w:szCs w:val="28"/>
        </w:rPr>
        <w:t>3. Компетенция Комитета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3.1. К компетенции Комитета относятся все вопросы, связанные с обучением  детей и подростков в ДЮСШ. </w:t>
      </w:r>
    </w:p>
    <w:p w:rsidR="00D7285F" w:rsidRPr="00D7285F" w:rsidRDefault="00D7285F" w:rsidP="00D72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85F" w:rsidRPr="00D7285F" w:rsidRDefault="00D7285F" w:rsidP="00D72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5F">
        <w:rPr>
          <w:rFonts w:ascii="Times New Roman" w:hAnsi="Times New Roman" w:cs="Times New Roman"/>
          <w:b/>
          <w:sz w:val="28"/>
          <w:szCs w:val="28"/>
        </w:rPr>
        <w:t>4. Права и обязанности Комитета</w:t>
      </w:r>
    </w:p>
    <w:p w:rsidR="00D7285F" w:rsidRPr="00D7285F" w:rsidRDefault="00D7285F" w:rsidP="00D7285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4.1. Комитет имеет право </w:t>
      </w:r>
      <w:proofErr w:type="gramStart"/>
      <w:r w:rsidRPr="00D728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28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- получение информации об организации учебно-воспитательного процесса, о состоянии физической подготовленности, спортивных показателях,  здоровье детей по результатам плановых и оперативных медицинских обследований, о состоянии материальной базы и финансирования образовательного процесса;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-  внесение предложений директору ДЮСШ по совершенствованию деятельности учреждения, по обсуждению вопросов организации учебно-воспитательного процесса, о поощрении обучающихся и (или) родительского актива о внесении изменений (дополнений) в настоящее Положение; 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- участие в разрешении конфликтных ситуаций, рассмотрении обращений и жалоб родителей; 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- участие в работе органов самоуправления ДЮСШ;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- проведение на базе ДЮСШ родительских собраний, заседаний Комитета и </w:t>
      </w:r>
      <w:proofErr w:type="gramStart"/>
      <w:r w:rsidRPr="00D7285F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D7285F">
        <w:rPr>
          <w:rFonts w:ascii="Times New Roman" w:hAnsi="Times New Roman" w:cs="Times New Roman"/>
          <w:sz w:val="28"/>
          <w:szCs w:val="28"/>
        </w:rPr>
        <w:t xml:space="preserve"> совместных с обучающимися мероприятий;</w:t>
      </w:r>
    </w:p>
    <w:p w:rsidR="00D7285F" w:rsidRPr="00D7285F" w:rsidRDefault="00D7285F" w:rsidP="00D7285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4.2.    Комитет обязан: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- соблюдать действующие в ДЮСШ правила (требования) и содействовать их выполнению родителями и обучающимися; </w:t>
      </w:r>
    </w:p>
    <w:p w:rsidR="00D7285F" w:rsidRPr="00D7285F" w:rsidRDefault="00D7285F" w:rsidP="00D7285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- планировать свою работу на учебный год;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- информировать директора ДЮСШ о проведении плановых мероприятий не менее чем за 5 дней до их проведения, а внеплановых – в день принятия решения об их проведении;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- оперативно информировать директора ДЮСШ о случаях нарушения прав обучающихся, ненадлежащего исполнения работниками ДЮСШ своих должностных обязанностей, о нарушениях безопасности образовательного процесса и (или) конфликтных ситуациях;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lastRenderedPageBreak/>
        <w:t>- участвовать, или обеспечивать участие представителя Комитета в рассмотрении жалоб и (или) обращений родителей, поступивших директору ДЮСШ;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- рассматривать обращения родителей и (или) работников ДЮСШ в адрес Комитета, принимать по ним решения и информировать об этом директора ДЮСШ;  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- содействовать созданию доброжелательной обстановки и благоприятного психологического климата во взаимоотношениях всех участников образовательного процесса, пропаганде здорового образа жизни детей и подростков; 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- уважать права всех участников образовательного процесса.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285F" w:rsidRPr="00D7285F" w:rsidRDefault="00D7285F" w:rsidP="00D72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5F">
        <w:rPr>
          <w:rFonts w:ascii="Times New Roman" w:hAnsi="Times New Roman" w:cs="Times New Roman"/>
          <w:b/>
          <w:sz w:val="28"/>
          <w:szCs w:val="28"/>
        </w:rPr>
        <w:t>5. Организация работы Комитета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5.1. Состав Комитета избирается на общем собрании родителей в начале учебного года, его количественный состав устанавливается решением общего собрания родителей.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5.2. Из своего состава Комитет избирает председателя, заместителя председателя и секретаря.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5.3. Руководит работой Комитета председатель,  а во время его отсутствия – заместитель председателя.  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5.4. Работа Комитета осуществляется по принятому им плану, который доводится до сведения директора ДЮСШ.</w:t>
      </w:r>
    </w:p>
    <w:p w:rsidR="00D7285F" w:rsidRPr="00D7285F" w:rsidRDefault="00D7285F" w:rsidP="00D7285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5.5. О своей работе Комитет отчитывается перед собранием родителей не реже одного раза в год.</w:t>
      </w:r>
    </w:p>
    <w:p w:rsidR="00D7285F" w:rsidRPr="00D7285F" w:rsidRDefault="00D7285F" w:rsidP="00D7285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5.6. Решения Комитета считаются правомочными при наличии на заседании не менее половины его состава. Решения принимаются большинством голосов.</w:t>
      </w:r>
    </w:p>
    <w:p w:rsidR="00D7285F" w:rsidRPr="00D7285F" w:rsidRDefault="00D7285F" w:rsidP="00D7285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5.7. Переписка ведется от имени Комитета, документы подписывает председатель.</w:t>
      </w:r>
    </w:p>
    <w:p w:rsidR="00D7285F" w:rsidRPr="00D7285F" w:rsidRDefault="00D7285F" w:rsidP="00D72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85F" w:rsidRPr="00D7285F" w:rsidRDefault="00D7285F" w:rsidP="00D72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5F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D7285F" w:rsidRPr="00D7285F" w:rsidRDefault="00D7285F" w:rsidP="00D728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6.1.   Комитет ведет протоколы своих заседаний, которые хранятся у председателя Комитета, а их копии предоставляются директору ДЮСШ.</w:t>
      </w:r>
    </w:p>
    <w:p w:rsidR="00D7285F" w:rsidRPr="00D7285F" w:rsidRDefault="00D7285F" w:rsidP="00D7285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>6.2. Ответственность за делопроизводство возлагается на председателя и секретаря.</w:t>
      </w:r>
    </w:p>
    <w:p w:rsidR="00D7285F" w:rsidRPr="00D7285F" w:rsidRDefault="00D7285F" w:rsidP="00D72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92D" w:rsidRPr="00D7285F" w:rsidRDefault="005570B1" w:rsidP="00D72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5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D8192D" w:rsidRPr="00D7285F" w:rsidSect="005570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B1"/>
    <w:rsid w:val="005570B1"/>
    <w:rsid w:val="00D7285F"/>
    <w:rsid w:val="00D8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2019-04-17T08:46:00Z</dcterms:created>
  <dcterms:modified xsi:type="dcterms:W3CDTF">2019-04-17T12:17:00Z</dcterms:modified>
</cp:coreProperties>
</file>